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96" w:rsidRPr="00947B0A" w:rsidRDefault="00FD7096" w:rsidP="00FD7096">
      <w:pPr>
        <w:jc w:val="center"/>
        <w:rPr>
          <w:rFonts w:ascii="Arial Black" w:hAnsi="Arial Black" w:cs="B Nazanin"/>
          <w:sz w:val="36"/>
          <w:szCs w:val="36"/>
          <w:rtl/>
        </w:rPr>
      </w:pPr>
      <w:r w:rsidRPr="00947B0A">
        <w:rPr>
          <w:rFonts w:ascii="Arial Black" w:hAnsi="Arial Black" w:cs="B Nazanin" w:hint="cs"/>
          <w:sz w:val="36"/>
          <w:szCs w:val="36"/>
          <w:rtl/>
        </w:rPr>
        <w:t xml:space="preserve">" </w:t>
      </w:r>
      <w:r w:rsidRPr="00947B0A">
        <w:rPr>
          <w:rFonts w:ascii="Arial Black" w:hAnsi="Arial Black" w:cs="B Nazanin"/>
          <w:sz w:val="36"/>
          <w:szCs w:val="36"/>
          <w:rtl/>
        </w:rPr>
        <w:t xml:space="preserve">اولوليت هاي پژوهشي </w:t>
      </w:r>
      <w:r w:rsidRPr="00947B0A">
        <w:rPr>
          <w:rFonts w:ascii="Arial Black" w:hAnsi="Arial Black" w:cs="B Nazanin" w:hint="cs"/>
          <w:sz w:val="36"/>
          <w:szCs w:val="36"/>
          <w:rtl/>
        </w:rPr>
        <w:t xml:space="preserve">شبكه بهداشت و درمان خوشاب " </w:t>
      </w:r>
    </w:p>
    <w:p w:rsidR="00FD7096" w:rsidRPr="00947B0A" w:rsidRDefault="00FD7096" w:rsidP="00FD7096">
      <w:pPr>
        <w:pStyle w:val="ListParagraph"/>
        <w:numPr>
          <w:ilvl w:val="0"/>
          <w:numId w:val="1"/>
        </w:numPr>
        <w:rPr>
          <w:rFonts w:ascii="Arial Black" w:hAnsi="Arial Black" w:cs="B Nazanin"/>
          <w:sz w:val="32"/>
          <w:szCs w:val="32"/>
        </w:rPr>
      </w:pPr>
      <w:r w:rsidRPr="00947B0A">
        <w:rPr>
          <w:rFonts w:ascii="Arial Black" w:hAnsi="Arial Black" w:cs="B Nazanin" w:hint="cs"/>
          <w:sz w:val="32"/>
          <w:szCs w:val="32"/>
          <w:rtl/>
        </w:rPr>
        <w:t xml:space="preserve">مقايسه </w:t>
      </w:r>
      <w:proofErr w:type="spellStart"/>
      <w:r w:rsidRPr="00947B0A">
        <w:rPr>
          <w:rFonts w:ascii="Arial Black" w:hAnsi="Arial Black" w:cs="B Nazanin"/>
        </w:rPr>
        <w:t>pmn</w:t>
      </w:r>
      <w:proofErr w:type="spellEnd"/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در مراكز تحت پوشش شبكه بهداشت و درمان خوشاب با استاندارد اين شاخص در سطح كشوري در جمعيت زنان در سنين باروري در سال</w:t>
      </w:r>
      <w:r>
        <w:rPr>
          <w:rFonts w:ascii="Arial Black" w:hAnsi="Arial Black" w:cs="B Nazanin" w:hint="cs"/>
          <w:sz w:val="32"/>
          <w:szCs w:val="32"/>
          <w:rtl/>
        </w:rPr>
        <w:t xml:space="preserve"> ...</w:t>
      </w:r>
    </w:p>
    <w:p w:rsidR="00FD7096" w:rsidRPr="00947B0A" w:rsidRDefault="00FD7096" w:rsidP="00FD7096">
      <w:pPr>
        <w:pStyle w:val="ListParagraph"/>
        <w:numPr>
          <w:ilvl w:val="0"/>
          <w:numId w:val="1"/>
        </w:numPr>
        <w:rPr>
          <w:rFonts w:ascii="Arial Black" w:hAnsi="Arial Black" w:cs="B Nazanin"/>
          <w:sz w:val="32"/>
          <w:szCs w:val="32"/>
        </w:rPr>
      </w:pPr>
      <w:r w:rsidRPr="00947B0A">
        <w:rPr>
          <w:rFonts w:ascii="Arial Black" w:hAnsi="Arial Black" w:cs="B Nazanin" w:hint="cs"/>
          <w:sz w:val="32"/>
          <w:szCs w:val="32"/>
          <w:rtl/>
        </w:rPr>
        <w:t>ميزان دسترسي به آب سالم قابل شرب در روستاهاي تحت پوشش شبكه بهداشت و درمان خوشاب در سال</w:t>
      </w:r>
      <w:r>
        <w:rPr>
          <w:rFonts w:ascii="Arial Black" w:hAnsi="Arial Black" w:cs="B Nazanin" w:hint="cs"/>
          <w:sz w:val="32"/>
          <w:szCs w:val="32"/>
          <w:rtl/>
        </w:rPr>
        <w:t xml:space="preserve"> ...</w:t>
      </w:r>
    </w:p>
    <w:p w:rsidR="00FD7096" w:rsidRPr="00947B0A" w:rsidRDefault="00FD7096" w:rsidP="00FD7096">
      <w:pPr>
        <w:pStyle w:val="ListParagraph"/>
        <w:numPr>
          <w:ilvl w:val="0"/>
          <w:numId w:val="1"/>
        </w:numPr>
        <w:rPr>
          <w:rFonts w:ascii="Arial Black" w:hAnsi="Arial Black" w:cs="B Nazanin"/>
          <w:sz w:val="32"/>
          <w:szCs w:val="32"/>
        </w:rPr>
      </w:pPr>
      <w:r w:rsidRPr="00947B0A">
        <w:rPr>
          <w:rFonts w:ascii="Arial Black" w:hAnsi="Arial Black" w:cs="B Nazanin" w:hint="cs"/>
          <w:sz w:val="32"/>
          <w:szCs w:val="32"/>
          <w:rtl/>
        </w:rPr>
        <w:t>بررسي سلامت دهان و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 xml:space="preserve">دندان در گروهاي هدف به صورت شاخص </w:t>
      </w:r>
      <w:proofErr w:type="spellStart"/>
      <w:r w:rsidRPr="00947B0A">
        <w:rPr>
          <w:rFonts w:ascii="Arial Black" w:hAnsi="Arial Black" w:cs="B Nazanin"/>
          <w:sz w:val="24"/>
          <w:szCs w:val="24"/>
        </w:rPr>
        <w:t>dmft</w:t>
      </w:r>
      <w:proofErr w:type="spellEnd"/>
      <w:r w:rsidRPr="00947B0A">
        <w:rPr>
          <w:rFonts w:ascii="Arial Black" w:hAnsi="Arial Black" w:cs="B Nazanin" w:hint="cs"/>
          <w:sz w:val="24"/>
          <w:szCs w:val="24"/>
          <w:rtl/>
        </w:rPr>
        <w:t>،</w:t>
      </w:r>
      <w:r w:rsidRPr="00947B0A">
        <w:rPr>
          <w:rFonts w:ascii="Arial Black" w:hAnsi="Arial Black" w:cs="B Nazanin"/>
          <w:sz w:val="24"/>
          <w:szCs w:val="24"/>
        </w:rPr>
        <w:t>DMFT</w:t>
      </w:r>
      <w:r w:rsidRPr="00947B0A">
        <w:rPr>
          <w:rFonts w:ascii="Arial Black" w:hAnsi="Arial Black" w:cs="B Nazanin" w:hint="cs"/>
          <w:sz w:val="24"/>
          <w:szCs w:val="24"/>
          <w:rtl/>
        </w:rPr>
        <w:t>،</w:t>
      </w:r>
      <w:r w:rsidRPr="00947B0A">
        <w:rPr>
          <w:rFonts w:ascii="Arial Black" w:hAnsi="Arial Black" w:cs="B Nazanin"/>
          <w:sz w:val="24"/>
          <w:szCs w:val="24"/>
        </w:rPr>
        <w:t>CPITN</w:t>
      </w:r>
      <w:r w:rsidRPr="00947B0A">
        <w:rPr>
          <w:rFonts w:ascii="Arial Black" w:hAnsi="Arial Black" w:cs="B Nazanin" w:hint="cs"/>
          <w:sz w:val="32"/>
          <w:szCs w:val="32"/>
          <w:rtl/>
        </w:rPr>
        <w:t xml:space="preserve"> در مراكز تحت پوشش شبكه بهداشت و درمان خوشاب در سال</w:t>
      </w:r>
      <w:r>
        <w:rPr>
          <w:rFonts w:ascii="Arial Black" w:hAnsi="Arial Black" w:cs="B Nazanin" w:hint="cs"/>
          <w:sz w:val="32"/>
          <w:szCs w:val="32"/>
          <w:rtl/>
        </w:rPr>
        <w:t>...</w:t>
      </w:r>
    </w:p>
    <w:p w:rsidR="00FD7096" w:rsidRPr="00947B0A" w:rsidRDefault="00FD7096" w:rsidP="00FD7096">
      <w:pPr>
        <w:pStyle w:val="ListParagraph"/>
        <w:numPr>
          <w:ilvl w:val="0"/>
          <w:numId w:val="1"/>
        </w:numPr>
        <w:rPr>
          <w:rFonts w:ascii="Arial Black" w:hAnsi="Arial Black" w:cs="B Nazanin"/>
          <w:sz w:val="32"/>
          <w:szCs w:val="32"/>
        </w:rPr>
      </w:pPr>
      <w:r w:rsidRPr="00947B0A">
        <w:rPr>
          <w:rFonts w:ascii="Arial Black" w:hAnsi="Arial Black" w:cs="B Nazanin" w:hint="cs"/>
          <w:sz w:val="32"/>
          <w:szCs w:val="32"/>
          <w:rtl/>
        </w:rPr>
        <w:t>ميزان پوشش و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دسترسي به داروهاي اساسي مورد تقاضاي جمعيت هدف در حوزه تحت پوشش خانه هاي بهداشت شبكه بهداشت ودرمان خوشاب در سال.......</w:t>
      </w:r>
    </w:p>
    <w:p w:rsidR="00FD7096" w:rsidRPr="00947B0A" w:rsidRDefault="00FD7096" w:rsidP="00FD7096">
      <w:pPr>
        <w:pStyle w:val="ListParagraph"/>
        <w:numPr>
          <w:ilvl w:val="0"/>
          <w:numId w:val="1"/>
        </w:numPr>
        <w:rPr>
          <w:rFonts w:ascii="Arial Black" w:hAnsi="Arial Black" w:cs="B Nazanin"/>
          <w:sz w:val="32"/>
          <w:szCs w:val="32"/>
        </w:rPr>
      </w:pPr>
      <w:r w:rsidRPr="00947B0A">
        <w:rPr>
          <w:rFonts w:ascii="Arial Black" w:hAnsi="Arial Black" w:cs="B Nazanin" w:hint="cs"/>
          <w:sz w:val="32"/>
          <w:szCs w:val="32"/>
          <w:rtl/>
        </w:rPr>
        <w:t>بررسي ميزان شيوع سل،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بروسلوز،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هاري در مراكز تح</w:t>
      </w:r>
      <w:r>
        <w:rPr>
          <w:rFonts w:ascii="Arial Black" w:hAnsi="Arial Black" w:cs="B Nazanin" w:hint="cs"/>
          <w:sz w:val="32"/>
          <w:szCs w:val="32"/>
          <w:rtl/>
        </w:rPr>
        <w:t>ت پوشش شبكه بهداشت و در</w:t>
      </w:r>
      <w:r w:rsidRPr="00947B0A">
        <w:rPr>
          <w:rFonts w:ascii="Arial Black" w:hAnsi="Arial Black" w:cs="B Nazanin" w:hint="cs"/>
          <w:sz w:val="32"/>
          <w:szCs w:val="32"/>
          <w:rtl/>
        </w:rPr>
        <w:t>مان خوشاب در سال</w:t>
      </w:r>
      <w:r>
        <w:rPr>
          <w:rFonts w:ascii="Arial Black" w:hAnsi="Arial Black" w:cs="B Nazanin" w:hint="cs"/>
          <w:sz w:val="32"/>
          <w:szCs w:val="32"/>
          <w:rtl/>
        </w:rPr>
        <w:t>...</w:t>
      </w:r>
    </w:p>
    <w:p w:rsidR="00937466" w:rsidRDefault="00937466" w:rsidP="00FD7096"/>
    <w:sectPr w:rsidR="00937466" w:rsidSect="00937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00518"/>
    <w:multiLevelType w:val="hybridMultilevel"/>
    <w:tmpl w:val="4028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D7096"/>
    <w:rsid w:val="00290D2A"/>
    <w:rsid w:val="00297C3A"/>
    <w:rsid w:val="00937466"/>
    <w:rsid w:val="00FD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96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MUMS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</dc:creator>
  <cp:lastModifiedBy>user01</cp:lastModifiedBy>
  <cp:revision>2</cp:revision>
  <dcterms:created xsi:type="dcterms:W3CDTF">2015-02-07T07:37:00Z</dcterms:created>
  <dcterms:modified xsi:type="dcterms:W3CDTF">2015-02-07T07:37:00Z</dcterms:modified>
</cp:coreProperties>
</file>